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 Statement:  Angelina Navarro-Mirillo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piece is very colorful and has lots of patterns.  The whole shoe is painted with paint but the back black spot is created with permanent marker.  A movie called Wonderland is what inspired me to make this.  I chose Wonderland because I love adventure, the different colors and patterns.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had a little problem with the piece.  The colors kept mixing together and making this muddy color.  But I was able to overcome the challenge by using my fingers; it was easier than using a paintbrush.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different colors show that I am very crazy with my colors.  On one side there is a dining table with my family--dad, mom, and my two funny brothers.  On the other side there is a castle which represents my home.  Behind the shoe is where the queen of hearts is which is my sister; my sister and I fight a lot but I still love her.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good choice I made when creating this was using so many colors instead of just one.  I was thinking out of the box.  I didn’t want to stay calm with the colors.  I have learned that sometimes you have to just think out of the box.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